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BC" w:rsidRDefault="00396CE9" w:rsidP="00396CE9">
      <w:pPr>
        <w:rPr>
          <w:rFonts w:ascii="Segoe UI" w:hAnsi="Segoe UI" w:cs="Segoe UI"/>
          <w:bCs/>
          <w:color w:val="242424"/>
          <w:sz w:val="21"/>
          <w:szCs w:val="21"/>
          <w:shd w:val="clear" w:color="auto" w:fill="FFFFFF"/>
        </w:rPr>
      </w:pPr>
      <w:hyperlink r:id="rId4" w:history="1">
        <w:r w:rsidRPr="004B4705">
          <w:rPr>
            <w:rStyle w:val="Hyperlink"/>
            <w:rFonts w:ascii="Segoe UI" w:hAnsi="Segoe UI" w:cs="Segoe UI"/>
            <w:bCs/>
            <w:sz w:val="21"/>
            <w:szCs w:val="21"/>
            <w:shd w:val="clear" w:color="auto" w:fill="FFFFFF"/>
          </w:rPr>
          <w:t>https://gp-registration.nhs.uk/F86018</w:t>
        </w:r>
      </w:hyperlink>
    </w:p>
    <w:p w:rsidR="00396CE9" w:rsidRPr="00396CE9" w:rsidRDefault="00396CE9" w:rsidP="00396CE9">
      <w:bookmarkStart w:id="0" w:name="_GoBack"/>
      <w:bookmarkEnd w:id="0"/>
    </w:p>
    <w:sectPr w:rsidR="00396CE9" w:rsidRPr="00396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9"/>
    <w:rsid w:val="00396CE9"/>
    <w:rsid w:val="00E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BC01"/>
  <w15:chartTrackingRefBased/>
  <w15:docId w15:val="{B325603D-9158-4AB2-AE05-A2EA521E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p-registration.nhs.uk/F86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Tatum</dc:creator>
  <cp:keywords/>
  <dc:description/>
  <cp:lastModifiedBy>Stuart Tatum</cp:lastModifiedBy>
  <cp:revision>1</cp:revision>
  <dcterms:created xsi:type="dcterms:W3CDTF">2023-11-23T09:59:00Z</dcterms:created>
  <dcterms:modified xsi:type="dcterms:W3CDTF">2023-11-23T10:00:00Z</dcterms:modified>
</cp:coreProperties>
</file>